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9B" w:rsidRDefault="00690C20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华文中宋" w:hAnsi="Times New Roman"/>
          <w:b/>
          <w:bCs/>
          <w:sz w:val="44"/>
          <w:szCs w:val="44"/>
        </w:rPr>
        <w:t>江苏省高校国际化人才培养品牌专业</w:t>
      </w:r>
    </w:p>
    <w:p w:rsidR="00FF639B" w:rsidRDefault="00690C20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数据</w:t>
      </w:r>
      <w:r>
        <w:rPr>
          <w:rFonts w:ascii="Times New Roman" w:eastAsia="华文中宋" w:hAnsi="Times New Roman" w:hint="eastAsia"/>
          <w:b/>
          <w:bCs/>
          <w:sz w:val="44"/>
          <w:szCs w:val="44"/>
        </w:rPr>
        <w:t>汇总</w:t>
      </w:r>
      <w:r>
        <w:rPr>
          <w:rFonts w:ascii="Times New Roman" w:eastAsia="华文中宋" w:hAnsi="Times New Roman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812" w:tblpY="5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60"/>
        <w:gridCol w:w="3845"/>
        <w:gridCol w:w="972"/>
        <w:gridCol w:w="947"/>
        <w:gridCol w:w="947"/>
      </w:tblGrid>
      <w:tr w:rsidR="00FF639B">
        <w:trPr>
          <w:trHeight w:val="161"/>
        </w:trPr>
        <w:tc>
          <w:tcPr>
            <w:tcW w:w="850" w:type="dxa"/>
            <w:vAlign w:val="center"/>
          </w:tcPr>
          <w:p w:rsidR="00FF639B" w:rsidRDefault="00FF639B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9" w:type="dxa"/>
            <w:vAlign w:val="center"/>
          </w:tcPr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数据项</w:t>
            </w:r>
          </w:p>
        </w:tc>
        <w:tc>
          <w:tcPr>
            <w:tcW w:w="973" w:type="dxa"/>
            <w:vAlign w:val="center"/>
          </w:tcPr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现有</w:t>
            </w:r>
          </w:p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数据</w:t>
            </w:r>
          </w:p>
        </w:tc>
        <w:tc>
          <w:tcPr>
            <w:tcW w:w="948" w:type="dxa"/>
            <w:vAlign w:val="center"/>
          </w:tcPr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目标</w:t>
            </w:r>
          </w:p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数据</w:t>
            </w:r>
          </w:p>
        </w:tc>
        <w:tc>
          <w:tcPr>
            <w:tcW w:w="948" w:type="dxa"/>
            <w:vAlign w:val="center"/>
          </w:tcPr>
          <w:p w:rsidR="00FF639B" w:rsidRDefault="00690C20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FF639B">
        <w:tc>
          <w:tcPr>
            <w:tcW w:w="850" w:type="dxa"/>
            <w:vMerge w:val="restart"/>
            <w:vAlign w:val="center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课程建设</w:t>
            </w:r>
          </w:p>
        </w:tc>
        <w:tc>
          <w:tcPr>
            <w:tcW w:w="960" w:type="dxa"/>
          </w:tcPr>
          <w:p w:rsidR="00FF639B" w:rsidRDefault="00690C20">
            <w:pPr>
              <w:pStyle w:val="a3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3849" w:type="dxa"/>
          </w:tcPr>
          <w:p w:rsidR="00FF639B" w:rsidRDefault="00690C20">
            <w:pPr>
              <w:pStyle w:val="a3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本专业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专业基础课和专业骨干课用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双语、外语授课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的</w:t>
            </w:r>
            <w:r>
              <w:rPr>
                <w:rFonts w:ascii="Times New Roman" w:eastAsia="仿宋" w:hAnsi="Times New Roman"/>
                <w:kern w:val="0"/>
                <w:sz w:val="24"/>
              </w:rPr>
              <w:t>课程数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占比</w:t>
            </w:r>
          </w:p>
        </w:tc>
        <w:tc>
          <w:tcPr>
            <w:tcW w:w="973" w:type="dxa"/>
          </w:tcPr>
          <w:p w:rsidR="00FF639B" w:rsidRDefault="00FF639B">
            <w:pPr>
              <w:pStyle w:val="a3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pStyle w:val="a3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pStyle w:val="a3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90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本专业专业基础课和专业骨干课用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双语、外语授课课程修课人数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占比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（中外学生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总数</w:t>
            </w:r>
            <w:r>
              <w:rPr>
                <w:rFonts w:ascii="Times New Roman" w:eastAsia="仿宋" w:hAnsi="Times New Roman"/>
                <w:kern w:val="0"/>
                <w:sz w:val="24"/>
              </w:rPr>
              <w:t>）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07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由本专业教师主编的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外文教材、双语教材编写的数量（以正式出版社出版计数）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07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由本专业教师参与编写的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外文教材、双语教材编写的数量（以正式出版社出版计数）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c>
          <w:tcPr>
            <w:tcW w:w="850" w:type="dxa"/>
            <w:vMerge w:val="restart"/>
            <w:vAlign w:val="center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师资队伍</w:t>
            </w:r>
          </w:p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专业带头人具有六个月及以上国外工作或学习经历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本专业教师</w:t>
            </w:r>
            <w:r>
              <w:rPr>
                <w:rFonts w:ascii="Times New Roman" w:eastAsia="仿宋" w:hAnsi="Times New Roman"/>
                <w:kern w:val="0"/>
                <w:sz w:val="24"/>
              </w:rPr>
              <w:t>中具有六个月及以上国外工作或学习经历人员所占比例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近三年在本专业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承担教学工作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六个月及以上的外籍教师人数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c>
          <w:tcPr>
            <w:tcW w:w="850" w:type="dxa"/>
            <w:vMerge w:val="restart"/>
            <w:vAlign w:val="center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学术交流</w:t>
            </w: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8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近三年本专业邀请开展各类学术交流与合作的高端外籍专家数（含疫情影响下的线上交流）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285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近三年本专业主办或者承办的国际会议数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186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近三年本专业师生参加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国内外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国际会议人次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数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19"/>
        </w:trPr>
        <w:tc>
          <w:tcPr>
            <w:tcW w:w="850" w:type="dxa"/>
            <w:vMerge w:val="restart"/>
            <w:vAlign w:val="center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人才培养</w:t>
            </w: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本专业中外合作办学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学生数占比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196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近三年本专业中外学分互认、联合培养项目中获得外方学位的学生数占比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265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近三年本专业中外学分互认、联合培养项目中获得外方学分的学生数占比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285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本专业招收培养外国留学生数量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19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本专业外国留学生中学历教育生占比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 w:rsidTr="00E834D3">
        <w:trPr>
          <w:trHeight w:val="419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近三年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本专业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港澳台侨学生数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占比</w:t>
            </w:r>
          </w:p>
        </w:tc>
        <w:tc>
          <w:tcPr>
            <w:tcW w:w="973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89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近三年本专业学生赴国际组织任职或实习人数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FF639B">
        <w:trPr>
          <w:trHeight w:val="319"/>
        </w:trPr>
        <w:tc>
          <w:tcPr>
            <w:tcW w:w="850" w:type="dxa"/>
            <w:vMerge/>
            <w:vAlign w:val="center"/>
          </w:tcPr>
          <w:p w:rsidR="00FF639B" w:rsidRDefault="00FF639B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</w:tcPr>
          <w:p w:rsidR="00FF639B" w:rsidRDefault="00690C20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3849" w:type="dxa"/>
          </w:tcPr>
          <w:p w:rsidR="00FF639B" w:rsidRDefault="00690C20">
            <w:pPr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近三年本专业学生参加国际性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学科竞赛</w:t>
            </w:r>
            <w:r>
              <w:rPr>
                <w:rFonts w:ascii="Times New Roman" w:eastAsia="仿宋" w:hAnsi="Times New Roman"/>
                <w:kern w:val="0"/>
                <w:sz w:val="24"/>
              </w:rPr>
              <w:t>获奖数量</w:t>
            </w:r>
          </w:p>
        </w:tc>
        <w:tc>
          <w:tcPr>
            <w:tcW w:w="973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8" w:type="dxa"/>
          </w:tcPr>
          <w:p w:rsidR="00FF639B" w:rsidRDefault="00FF639B">
            <w:pPr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:rsidR="00FF639B" w:rsidRDefault="00FF639B">
      <w:pPr>
        <w:spacing w:line="56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</w:p>
    <w:p w:rsidR="00FF639B" w:rsidRDefault="00FF639B">
      <w:pPr>
        <w:widowControl/>
        <w:jc w:val="left"/>
        <w:rPr>
          <w:rFonts w:ascii="Times New Roman" w:eastAsia="黑体" w:hAnsi="Times New Roman"/>
          <w:sz w:val="32"/>
        </w:rPr>
      </w:pPr>
    </w:p>
    <w:p w:rsidR="00FF639B" w:rsidRDefault="00690C20" w:rsidP="0012423C">
      <w:pPr>
        <w:widowControl/>
        <w:jc w:val="left"/>
      </w:pPr>
      <w:r>
        <w:rPr>
          <w:rFonts w:ascii="Times New Roman" w:eastAsia="仿宋" w:hAnsi="Times New Roman" w:hint="eastAsia"/>
          <w:sz w:val="24"/>
        </w:rPr>
        <w:t>注：请根据申报内容和数据提供的详实的支撑材料</w:t>
      </w:r>
    </w:p>
    <w:p w:rsidR="00690C20" w:rsidRDefault="00690C20"/>
    <w:sectPr w:rsidR="00690C20" w:rsidSect="00FF639B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D2" w:rsidRPr="004D34D5" w:rsidRDefault="00D14DD2" w:rsidP="00A91EB9">
      <w:pPr>
        <w:pStyle w:val="a5"/>
        <w:ind w:left="5250"/>
        <w:rPr>
          <w:rFonts w:ascii="Times New Roman" w:eastAsiaTheme="minorEastAsia" w:hAnsi="Times New Roman"/>
          <w:sz w:val="21"/>
          <w:szCs w:val="24"/>
        </w:rPr>
      </w:pPr>
      <w:r>
        <w:separator/>
      </w:r>
    </w:p>
  </w:endnote>
  <w:endnote w:type="continuationSeparator" w:id="0">
    <w:p w:rsidR="00D14DD2" w:rsidRPr="004D34D5" w:rsidRDefault="00D14DD2" w:rsidP="00A91EB9">
      <w:pPr>
        <w:pStyle w:val="a5"/>
        <w:ind w:left="5250"/>
        <w:rPr>
          <w:rFonts w:ascii="Times New Roman" w:eastAsiaTheme="minorEastAsia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9B" w:rsidRDefault="00700716">
    <w:pPr>
      <w:pStyle w:val="a6"/>
      <w:jc w:val="center"/>
    </w:pPr>
    <w:r>
      <w:fldChar w:fldCharType="begin"/>
    </w:r>
    <w:r w:rsidR="00690C20">
      <w:instrText xml:space="preserve"> PAGE   \* MERGEFORMAT </w:instrText>
    </w:r>
    <w:r>
      <w:fldChar w:fldCharType="separate"/>
    </w:r>
    <w:r w:rsidR="003D496F" w:rsidRPr="003D496F">
      <w:rPr>
        <w:noProof/>
        <w:lang w:val="zh-CN"/>
      </w:rPr>
      <w:t>1</w:t>
    </w:r>
    <w:r>
      <w:rPr>
        <w:lang w:val="zh-CN"/>
      </w:rPr>
      <w:fldChar w:fldCharType="end"/>
    </w:r>
  </w:p>
  <w:p w:rsidR="00FF639B" w:rsidRDefault="00FF63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9B" w:rsidRDefault="00700716">
    <w:pPr>
      <w:pStyle w:val="a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690C20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12423C" w:rsidRPr="0012423C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FF639B" w:rsidRDefault="00FF63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D2" w:rsidRPr="004D34D5" w:rsidRDefault="00D14DD2" w:rsidP="00A91EB9">
      <w:pPr>
        <w:pStyle w:val="a5"/>
        <w:ind w:left="5250"/>
        <w:rPr>
          <w:rFonts w:ascii="Times New Roman" w:eastAsiaTheme="minorEastAsia" w:hAnsi="Times New Roman"/>
          <w:sz w:val="21"/>
          <w:szCs w:val="24"/>
        </w:rPr>
      </w:pPr>
      <w:r>
        <w:separator/>
      </w:r>
    </w:p>
  </w:footnote>
  <w:footnote w:type="continuationSeparator" w:id="0">
    <w:p w:rsidR="00D14DD2" w:rsidRPr="004D34D5" w:rsidRDefault="00D14DD2" w:rsidP="00A91EB9">
      <w:pPr>
        <w:pStyle w:val="a5"/>
        <w:ind w:left="5250"/>
        <w:rPr>
          <w:rFonts w:ascii="Times New Roman" w:eastAsiaTheme="minorEastAsia" w:hAnsi="Times New Roman"/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2D0"/>
    <w:rsid w:val="0012423C"/>
    <w:rsid w:val="001969C6"/>
    <w:rsid w:val="003C2957"/>
    <w:rsid w:val="003D496F"/>
    <w:rsid w:val="004A7865"/>
    <w:rsid w:val="00514383"/>
    <w:rsid w:val="0063008F"/>
    <w:rsid w:val="00690C20"/>
    <w:rsid w:val="00700716"/>
    <w:rsid w:val="0073060A"/>
    <w:rsid w:val="007877FB"/>
    <w:rsid w:val="00815F0C"/>
    <w:rsid w:val="008302FD"/>
    <w:rsid w:val="008A02D0"/>
    <w:rsid w:val="00CB5640"/>
    <w:rsid w:val="00D14DD2"/>
    <w:rsid w:val="00E03E61"/>
    <w:rsid w:val="00E834D3"/>
    <w:rsid w:val="00FF639B"/>
    <w:rsid w:val="0ECD0EFD"/>
    <w:rsid w:val="3EC91BCD"/>
    <w:rsid w:val="46E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FC7BB9-DA8C-494A-B1B5-2EB4FA97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FF639B"/>
    <w:pPr>
      <w:jc w:val="left"/>
    </w:pPr>
  </w:style>
  <w:style w:type="character" w:customStyle="1" w:styleId="Char">
    <w:name w:val="批注文字 Char"/>
    <w:link w:val="a3"/>
    <w:uiPriority w:val="99"/>
    <w:rsid w:val="00FF639B"/>
    <w:rPr>
      <w:szCs w:val="24"/>
    </w:rPr>
  </w:style>
  <w:style w:type="paragraph" w:styleId="a4">
    <w:name w:val="Body Text Indent"/>
    <w:basedOn w:val="a"/>
    <w:link w:val="Char0"/>
    <w:qFormat/>
    <w:rsid w:val="00FF639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Char0">
    <w:name w:val="正文文本缩进 Char"/>
    <w:link w:val="a4"/>
    <w:rsid w:val="00FF639B"/>
    <w:rPr>
      <w:sz w:val="24"/>
      <w:szCs w:val="24"/>
    </w:rPr>
  </w:style>
  <w:style w:type="paragraph" w:styleId="a5">
    <w:name w:val="Balloon Text"/>
    <w:basedOn w:val="a"/>
    <w:link w:val="Char1"/>
    <w:qFormat/>
    <w:rsid w:val="00FF639B"/>
    <w:rPr>
      <w:sz w:val="18"/>
      <w:szCs w:val="18"/>
    </w:rPr>
  </w:style>
  <w:style w:type="character" w:customStyle="1" w:styleId="Char1">
    <w:name w:val="批注框文本 Char"/>
    <w:link w:val="a5"/>
    <w:qFormat/>
    <w:rsid w:val="00FF639B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FF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rsid w:val="00FF639B"/>
    <w:rPr>
      <w:sz w:val="18"/>
      <w:szCs w:val="18"/>
    </w:rPr>
  </w:style>
  <w:style w:type="paragraph" w:styleId="a7">
    <w:name w:val="header"/>
    <w:basedOn w:val="a"/>
    <w:link w:val="Char3"/>
    <w:qFormat/>
    <w:rsid w:val="00FF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qFormat/>
    <w:rsid w:val="00FF639B"/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FF639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8"/>
    <w:rsid w:val="00FF639B"/>
    <w:rPr>
      <w:rFonts w:ascii="Cambria" w:hAnsi="Cambria"/>
      <w:b/>
      <w:bCs/>
      <w:sz w:val="32"/>
      <w:szCs w:val="32"/>
    </w:rPr>
  </w:style>
  <w:style w:type="table" w:styleId="a9">
    <w:name w:val="Table Grid"/>
    <w:uiPriority w:val="59"/>
    <w:qFormat/>
    <w:rsid w:val="00F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FF639B"/>
    <w:rPr>
      <w:b/>
      <w:bCs/>
    </w:rPr>
  </w:style>
  <w:style w:type="paragraph" w:styleId="ab">
    <w:name w:val="List Paragraph"/>
    <w:basedOn w:val="a"/>
    <w:uiPriority w:val="34"/>
    <w:qFormat/>
    <w:rsid w:val="00FF639B"/>
    <w:pPr>
      <w:ind w:firstLineChars="200" w:firstLine="420"/>
    </w:pPr>
  </w:style>
  <w:style w:type="character" w:customStyle="1" w:styleId="font01">
    <w:name w:val="font01"/>
    <w:rsid w:val="00FF639B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rsid w:val="00FF639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JSJYT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wang wenqin</cp:lastModifiedBy>
  <cp:revision>8</cp:revision>
  <dcterms:created xsi:type="dcterms:W3CDTF">2021-05-12T03:28:00Z</dcterms:created>
  <dcterms:modified xsi:type="dcterms:W3CDTF">2021-05-17T14:23:00Z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85AD4609FADE4312BFC7E6309DC34B1F</vt:lpwstr>
  </property>
</Properties>
</file>